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6B2" w14:textId="77777777" w:rsidR="00AD1EB8" w:rsidRPr="009903B8" w:rsidRDefault="00AD1EB8" w:rsidP="00446F7B">
      <w:pPr>
        <w:widowControl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9903B8">
        <w:rPr>
          <w:rFonts w:ascii="Times New Roman CYR" w:hAnsi="Times New Roman CYR"/>
          <w:b/>
          <w:bCs/>
          <w:sz w:val="24"/>
        </w:rPr>
        <w:t>Коммерческий Международный «Профильный Банк» (Акционерное общество)</w:t>
      </w:r>
    </w:p>
    <w:p w14:paraId="405F184E" w14:textId="1B074EC4" w:rsidR="00446F7B" w:rsidRPr="00487A8C" w:rsidRDefault="00AD1EB8" w:rsidP="00446F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487A8C">
        <w:rPr>
          <w:rFonts w:ascii="Times New Roman" w:hAnsi="Times New Roman" w:cs="Times New Roman"/>
          <w:b/>
          <w:sz w:val="20"/>
        </w:rPr>
        <w:t>М</w:t>
      </w:r>
      <w:r w:rsidR="00446F7B" w:rsidRPr="00487A8C">
        <w:rPr>
          <w:rFonts w:ascii="Times New Roman" w:hAnsi="Times New Roman" w:cs="Times New Roman"/>
          <w:b/>
          <w:sz w:val="20"/>
        </w:rPr>
        <w:t xml:space="preserve">есто </w:t>
      </w:r>
      <w:r w:rsidRPr="00487A8C">
        <w:rPr>
          <w:rFonts w:ascii="Times New Roman" w:hAnsi="Times New Roman" w:cs="Times New Roman"/>
          <w:b/>
          <w:sz w:val="20"/>
        </w:rPr>
        <w:t xml:space="preserve">нахождения: </w:t>
      </w:r>
      <w:r w:rsidR="009903B8" w:rsidRPr="00487A8C">
        <w:rPr>
          <w:rFonts w:ascii="Times New Roman" w:hAnsi="Times New Roman" w:cs="Times New Roman"/>
          <w:b/>
          <w:sz w:val="20"/>
        </w:rPr>
        <w:t>Российская Федерация, 123592, город Москва, ул. Садовая-Спасская, д. 28</w:t>
      </w:r>
    </w:p>
    <w:p w14:paraId="1B343A03" w14:textId="0901D69A" w:rsidR="00446F7B" w:rsidRPr="00487A8C" w:rsidRDefault="00446F7B" w:rsidP="009903B8">
      <w:pPr>
        <w:widowControl w:val="0"/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487A8C">
        <w:rPr>
          <w:rFonts w:ascii="Times New Roman" w:hAnsi="Times New Roman" w:cs="Times New Roman"/>
          <w:b/>
          <w:sz w:val="20"/>
        </w:rPr>
        <w:t>ОГРН</w:t>
      </w:r>
      <w:r w:rsidR="009903B8" w:rsidRPr="00487A8C">
        <w:rPr>
          <w:rFonts w:ascii="Times New Roman" w:hAnsi="Times New Roman" w:cs="Times New Roman"/>
          <w:b/>
          <w:sz w:val="20"/>
        </w:rPr>
        <w:t xml:space="preserve"> 1024100000165</w:t>
      </w:r>
      <w:r w:rsidRPr="00487A8C">
        <w:rPr>
          <w:rFonts w:ascii="Times New Roman" w:hAnsi="Times New Roman" w:cs="Times New Roman"/>
          <w:b/>
          <w:sz w:val="20"/>
        </w:rPr>
        <w:t xml:space="preserve">, ИНН </w:t>
      </w:r>
      <w:r w:rsidR="009903B8" w:rsidRPr="00487A8C">
        <w:rPr>
          <w:rFonts w:ascii="Times New Roman" w:hAnsi="Times New Roman" w:cs="Times New Roman"/>
          <w:b/>
          <w:sz w:val="20"/>
        </w:rPr>
        <w:t xml:space="preserve">4101020152 </w:t>
      </w:r>
      <w:r w:rsidRPr="00487A8C">
        <w:rPr>
          <w:rFonts w:ascii="Times New Roman" w:hAnsi="Times New Roman" w:cs="Times New Roman"/>
          <w:b/>
          <w:sz w:val="20"/>
        </w:rPr>
        <w:t xml:space="preserve">(далее – </w:t>
      </w:r>
      <w:r w:rsidR="003B0FEC">
        <w:rPr>
          <w:rFonts w:ascii="Times New Roman" w:hAnsi="Times New Roman" w:cs="Times New Roman"/>
          <w:b/>
          <w:sz w:val="20"/>
        </w:rPr>
        <w:t>Банк</w:t>
      </w:r>
      <w:r w:rsidRPr="00487A8C">
        <w:rPr>
          <w:rFonts w:ascii="Times New Roman" w:hAnsi="Times New Roman" w:cs="Times New Roman"/>
          <w:b/>
          <w:sz w:val="20"/>
        </w:rPr>
        <w:t>)</w:t>
      </w:r>
    </w:p>
    <w:p w14:paraId="3DA2381E" w14:textId="77777777" w:rsidR="00446F7B" w:rsidRPr="00446F7B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4FA520" w14:textId="52DA76BF" w:rsidR="00446F7B" w:rsidRPr="00446F7B" w:rsidRDefault="00487A8C" w:rsidP="00446F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6F7B">
        <w:rPr>
          <w:rFonts w:ascii="Times New Roman" w:hAnsi="Times New Roman" w:cs="Times New Roman"/>
          <w:b/>
        </w:rPr>
        <w:t>СООБЩЕНИЕ</w:t>
      </w:r>
    </w:p>
    <w:p w14:paraId="2D472818" w14:textId="77777777" w:rsidR="00302DE4" w:rsidRDefault="00302DE4" w:rsidP="00DA75B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2DE4">
        <w:rPr>
          <w:rFonts w:ascii="Times New Roman" w:hAnsi="Times New Roman" w:cs="Times New Roman"/>
          <w:b/>
        </w:rPr>
        <w:t xml:space="preserve">о проведении годового заседания для принятия решений общим собранием акционеров </w:t>
      </w:r>
    </w:p>
    <w:p w14:paraId="3497B138" w14:textId="0083E80D" w:rsidR="00DA75BB" w:rsidRPr="00446F7B" w:rsidRDefault="00B80F82" w:rsidP="00DA75B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Коммерческ</w:t>
      </w:r>
      <w:r w:rsidR="00945FF0">
        <w:rPr>
          <w:rFonts w:ascii="Times New Roman" w:hAnsi="Times New Roman" w:cs="Times New Roman"/>
          <w:b/>
          <w:bCs/>
        </w:rPr>
        <w:t>ого</w:t>
      </w:r>
      <w:r w:rsidR="00945FF0" w:rsidRPr="00945FF0">
        <w:rPr>
          <w:rFonts w:ascii="Times New Roman" w:hAnsi="Times New Roman" w:cs="Times New Roman"/>
          <w:b/>
          <w:bCs/>
        </w:rPr>
        <w:t xml:space="preserve"> Международн</w:t>
      </w:r>
      <w:r w:rsidR="00945FF0">
        <w:rPr>
          <w:rFonts w:ascii="Times New Roman" w:hAnsi="Times New Roman" w:cs="Times New Roman"/>
          <w:b/>
          <w:bCs/>
        </w:rPr>
        <w:t>ого</w:t>
      </w:r>
      <w:r w:rsidR="00945FF0" w:rsidRPr="00945FF0">
        <w:rPr>
          <w:rFonts w:ascii="Times New Roman" w:hAnsi="Times New Roman" w:cs="Times New Roman"/>
          <w:b/>
          <w:bCs/>
        </w:rPr>
        <w:t xml:space="preserve"> «Профильн</w:t>
      </w:r>
      <w:r w:rsidR="00945FF0">
        <w:rPr>
          <w:rFonts w:ascii="Times New Roman" w:hAnsi="Times New Roman" w:cs="Times New Roman"/>
          <w:b/>
          <w:bCs/>
        </w:rPr>
        <w:t>ого</w:t>
      </w:r>
      <w:r w:rsidR="00945FF0" w:rsidRPr="00945FF0">
        <w:rPr>
          <w:rFonts w:ascii="Times New Roman" w:hAnsi="Times New Roman" w:cs="Times New Roman"/>
          <w:b/>
          <w:bCs/>
        </w:rPr>
        <w:t xml:space="preserve"> Банк</w:t>
      </w:r>
      <w:r w:rsidR="00945FF0">
        <w:rPr>
          <w:rFonts w:ascii="Times New Roman" w:hAnsi="Times New Roman" w:cs="Times New Roman"/>
          <w:b/>
          <w:bCs/>
        </w:rPr>
        <w:t>а» (Акционерного</w:t>
      </w:r>
      <w:r w:rsidR="00945FF0" w:rsidRPr="00945FF0">
        <w:rPr>
          <w:rFonts w:ascii="Times New Roman" w:hAnsi="Times New Roman" w:cs="Times New Roman"/>
          <w:b/>
          <w:bCs/>
        </w:rPr>
        <w:t xml:space="preserve"> обществ</w:t>
      </w:r>
      <w:r w:rsidR="00945FF0">
        <w:rPr>
          <w:rFonts w:ascii="Times New Roman" w:hAnsi="Times New Roman" w:cs="Times New Roman"/>
          <w:b/>
          <w:bCs/>
        </w:rPr>
        <w:t>а</w:t>
      </w:r>
      <w:r w:rsidR="00945FF0" w:rsidRPr="00945FF0">
        <w:rPr>
          <w:rFonts w:ascii="Times New Roman" w:hAnsi="Times New Roman" w:cs="Times New Roman"/>
          <w:b/>
          <w:bCs/>
        </w:rPr>
        <w:t>)</w:t>
      </w:r>
    </w:p>
    <w:p w14:paraId="1E42BD38" w14:textId="77777777" w:rsidR="00446F7B" w:rsidRPr="00BA5C79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61C804" w14:textId="3A22EF4F" w:rsidR="00446F7B" w:rsidRPr="005D2C60" w:rsidRDefault="00B25C9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5D2C60">
        <w:rPr>
          <w:rFonts w:ascii="Times New Roman" w:hAnsi="Times New Roman" w:cs="Times New Roman"/>
        </w:rPr>
        <w:t xml:space="preserve">Коммерческий Международный </w:t>
      </w:r>
      <w:r w:rsidR="00B80F82" w:rsidRPr="005D2C60">
        <w:rPr>
          <w:rFonts w:ascii="Times New Roman" w:hAnsi="Times New Roman" w:cs="Times New Roman"/>
        </w:rPr>
        <w:t>«Профильный Банк» (Акционерное общество)</w:t>
      </w:r>
      <w:r w:rsidR="00446F7B" w:rsidRPr="005D2C60">
        <w:rPr>
          <w:rFonts w:ascii="Times New Roman" w:hAnsi="Times New Roman" w:cs="Times New Roman"/>
          <w:b/>
        </w:rPr>
        <w:t xml:space="preserve"> </w:t>
      </w:r>
      <w:r w:rsidR="00446F7B" w:rsidRPr="005D2C60">
        <w:rPr>
          <w:rFonts w:ascii="Times New Roman" w:hAnsi="Times New Roman" w:cs="Times New Roman"/>
        </w:rPr>
        <w:t xml:space="preserve">настоящим сообщает о проведении </w:t>
      </w:r>
      <w:r w:rsidR="00A73FF7">
        <w:rPr>
          <w:rFonts w:ascii="Times New Roman" w:hAnsi="Times New Roman" w:cs="Times New Roman"/>
        </w:rPr>
        <w:t>годового заседания</w:t>
      </w:r>
      <w:r w:rsidR="005A2543" w:rsidRPr="005D2C60">
        <w:rPr>
          <w:rFonts w:ascii="Times New Roman" w:hAnsi="Times New Roman" w:cs="Times New Roman"/>
        </w:rPr>
        <w:t xml:space="preserve"> общего собрания акционеров Банка</w:t>
      </w:r>
      <w:r w:rsidR="00446F7B" w:rsidRPr="005D2C60">
        <w:rPr>
          <w:rFonts w:ascii="Times New Roman" w:hAnsi="Times New Roman" w:cs="Times New Roman"/>
        </w:rPr>
        <w:t xml:space="preserve">, </w:t>
      </w:r>
      <w:r w:rsidR="00BC160F" w:rsidRPr="005D2C60">
        <w:rPr>
          <w:rFonts w:ascii="Times New Roman" w:hAnsi="Times New Roman" w:cs="Times New Roman"/>
        </w:rPr>
        <w:t>(</w:t>
      </w:r>
      <w:r w:rsidR="00446F7B" w:rsidRPr="005D2C60">
        <w:rPr>
          <w:rFonts w:ascii="Times New Roman" w:hAnsi="Times New Roman" w:cs="Times New Roman"/>
        </w:rPr>
        <w:t>далее именуемого «Собрание»</w:t>
      </w:r>
      <w:r w:rsidR="00BC160F" w:rsidRPr="005D2C60">
        <w:rPr>
          <w:rFonts w:ascii="Times New Roman" w:hAnsi="Times New Roman" w:cs="Times New Roman"/>
        </w:rPr>
        <w:t>)</w:t>
      </w:r>
      <w:r w:rsidR="00446F7B" w:rsidRPr="005D2C60">
        <w:rPr>
          <w:rFonts w:ascii="Times New Roman" w:hAnsi="Times New Roman" w:cs="Times New Roman"/>
        </w:rPr>
        <w:t>.</w:t>
      </w:r>
    </w:p>
    <w:p w14:paraId="4A954F20" w14:textId="2692953C" w:rsidR="005A2543" w:rsidRPr="00C42F84" w:rsidRDefault="005A2543" w:rsidP="005A254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5D2C60">
        <w:rPr>
          <w:rFonts w:ascii="Times New Roman" w:hAnsi="Times New Roman" w:cs="Times New Roman"/>
          <w:b/>
        </w:rPr>
        <w:t xml:space="preserve">Способ принятия решений Собранием: </w:t>
      </w:r>
      <w:r w:rsidR="00302DE4" w:rsidRPr="005D2C60">
        <w:rPr>
          <w:rFonts w:ascii="Times New Roman" w:hAnsi="Times New Roman" w:cs="Times New Roman"/>
        </w:rPr>
        <w:t>заседание</w:t>
      </w:r>
      <w:r w:rsidR="00302DE4" w:rsidRPr="00C42F84">
        <w:rPr>
          <w:rFonts w:ascii="Times New Roman" w:hAnsi="Times New Roman" w:cs="Times New Roman"/>
        </w:rPr>
        <w:t>.</w:t>
      </w:r>
    </w:p>
    <w:p w14:paraId="5C0EEFAA" w14:textId="5C200B77" w:rsidR="00430FD2" w:rsidRPr="00A51680" w:rsidRDefault="00430FD2" w:rsidP="00430FD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1680">
        <w:rPr>
          <w:rFonts w:ascii="Times New Roman" w:hAnsi="Times New Roman" w:cs="Times New Roman"/>
          <w:b/>
        </w:rPr>
        <w:t>Тип заседания:</w:t>
      </w:r>
      <w:r w:rsidRPr="00525EA5">
        <w:rPr>
          <w:rFonts w:ascii="Times New Roman" w:hAnsi="Times New Roman" w:cs="Times New Roman"/>
          <w:b/>
        </w:rPr>
        <w:t xml:space="preserve"> </w:t>
      </w:r>
      <w:r w:rsidRPr="00560746">
        <w:rPr>
          <w:rFonts w:ascii="Times New Roman" w:hAnsi="Times New Roman" w:cs="Times New Roman"/>
        </w:rPr>
        <w:t>заседание, совмещенное с заочным голосованием.</w:t>
      </w:r>
    </w:p>
    <w:p w14:paraId="4658C253" w14:textId="0CFD7B00" w:rsidR="00302DE4" w:rsidRPr="005D2C60" w:rsidRDefault="00302DE4" w:rsidP="005A254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5D2C60">
        <w:rPr>
          <w:rFonts w:ascii="Times New Roman" w:hAnsi="Times New Roman" w:cs="Times New Roman"/>
          <w:b/>
        </w:rPr>
        <w:t xml:space="preserve">Дата проведения заседания: </w:t>
      </w:r>
      <w:r w:rsidRPr="005D2C60">
        <w:rPr>
          <w:rFonts w:ascii="Times New Roman" w:hAnsi="Times New Roman" w:cs="Times New Roman"/>
        </w:rPr>
        <w:t>22 июня 2026 года.</w:t>
      </w:r>
    </w:p>
    <w:p w14:paraId="241A577A" w14:textId="6073D69E" w:rsidR="00302DE4" w:rsidRPr="005D2C60" w:rsidRDefault="00302DE4" w:rsidP="00302D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D2C60">
        <w:rPr>
          <w:rFonts w:ascii="Times New Roman" w:hAnsi="Times New Roman" w:cs="Times New Roman"/>
          <w:b/>
        </w:rPr>
        <w:t>Место проведения заседания:</w:t>
      </w:r>
      <w:r w:rsidRPr="005D2C60">
        <w:rPr>
          <w:rFonts w:ascii="Times New Roman" w:hAnsi="Times New Roman" w:cs="Times New Roman"/>
        </w:rPr>
        <w:t xml:space="preserve"> Российская Федерация, город Москва, ул. Садовая-Спасская, д.</w:t>
      </w:r>
      <w:r w:rsidR="00730B45" w:rsidRPr="005D2C60">
        <w:rPr>
          <w:rFonts w:ascii="Times New Roman" w:hAnsi="Times New Roman" w:cs="Times New Roman"/>
        </w:rPr>
        <w:t> </w:t>
      </w:r>
      <w:r w:rsidRPr="005D2C60">
        <w:rPr>
          <w:rFonts w:ascii="Times New Roman" w:hAnsi="Times New Roman" w:cs="Times New Roman"/>
        </w:rPr>
        <w:t>28.</w:t>
      </w:r>
    </w:p>
    <w:p w14:paraId="66935881" w14:textId="56C122B2" w:rsidR="00302DE4" w:rsidRPr="005D2C60" w:rsidRDefault="00302DE4" w:rsidP="00302DE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5D2C60">
        <w:rPr>
          <w:rFonts w:ascii="Times New Roman" w:hAnsi="Times New Roman" w:cs="Times New Roman"/>
          <w:b/>
        </w:rPr>
        <w:t>Время проведения заседания:</w:t>
      </w:r>
      <w:r w:rsidRPr="005D2C60">
        <w:rPr>
          <w:rFonts w:ascii="Times New Roman" w:hAnsi="Times New Roman" w:cs="Times New Roman"/>
        </w:rPr>
        <w:t xml:space="preserve"> 11.00</w:t>
      </w:r>
      <w:r w:rsidR="00730B45" w:rsidRPr="005D2C60">
        <w:rPr>
          <w:rFonts w:ascii="Times New Roman" w:hAnsi="Times New Roman" w:cs="Times New Roman"/>
        </w:rPr>
        <w:t xml:space="preserve"> (по московскому времени).</w:t>
      </w:r>
    </w:p>
    <w:p w14:paraId="3DB73072" w14:textId="6484D3E0" w:rsidR="00302DE4" w:rsidRPr="005D2C60" w:rsidRDefault="00302DE4" w:rsidP="00302DE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5D2C60">
        <w:rPr>
          <w:rFonts w:ascii="Times New Roman" w:hAnsi="Times New Roman" w:cs="Times New Roman"/>
          <w:b/>
        </w:rPr>
        <w:t>Время начала регистрации:</w:t>
      </w:r>
      <w:r w:rsidR="00730B45" w:rsidRPr="005D2C60">
        <w:rPr>
          <w:rFonts w:ascii="Times New Roman" w:hAnsi="Times New Roman" w:cs="Times New Roman"/>
        </w:rPr>
        <w:t xml:space="preserve"> 10.30 (по московскому времени).</w:t>
      </w:r>
    </w:p>
    <w:p w14:paraId="5D0956F7" w14:textId="6748FD2B" w:rsidR="005A2543" w:rsidRPr="005D2C60" w:rsidRDefault="005A2543" w:rsidP="005A254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D2C60">
        <w:rPr>
          <w:rFonts w:ascii="Times New Roman" w:hAnsi="Times New Roman" w:cs="Times New Roman"/>
          <w:b/>
        </w:rPr>
        <w:t xml:space="preserve">Дата окончания приема бюллетеней для голосования: </w:t>
      </w:r>
      <w:r w:rsidR="00302DE4" w:rsidRPr="005D2C60">
        <w:rPr>
          <w:rFonts w:ascii="Times New Roman" w:hAnsi="Times New Roman" w:cs="Times New Roman"/>
        </w:rPr>
        <w:t>19 июня</w:t>
      </w:r>
      <w:r w:rsidR="00776FB0" w:rsidRPr="005D2C60">
        <w:rPr>
          <w:rFonts w:ascii="Times New Roman" w:hAnsi="Times New Roman" w:cs="Times New Roman"/>
        </w:rPr>
        <w:t xml:space="preserve"> 2026</w:t>
      </w:r>
      <w:r w:rsidRPr="005D2C60">
        <w:rPr>
          <w:rFonts w:ascii="Times New Roman" w:hAnsi="Times New Roman" w:cs="Times New Roman"/>
        </w:rPr>
        <w:t xml:space="preserve"> года, 18:00 (по московскому времени).</w:t>
      </w:r>
    </w:p>
    <w:p w14:paraId="4A5A217D" w14:textId="5D097739" w:rsidR="005A2543" w:rsidRPr="005D2C60" w:rsidRDefault="005A2543" w:rsidP="005A254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D2C60">
        <w:rPr>
          <w:rFonts w:ascii="Times New Roman" w:hAnsi="Times New Roman" w:cs="Times New Roman"/>
          <w:b/>
        </w:rPr>
        <w:t xml:space="preserve">Почтовый адрес, по которому могут направляться заполненные бюллетени для голосования: </w:t>
      </w:r>
      <w:r w:rsidRPr="005D2C60">
        <w:rPr>
          <w:rFonts w:ascii="Times New Roman" w:hAnsi="Times New Roman" w:cs="Times New Roman"/>
        </w:rPr>
        <w:t>Российская Федерация, 123592, город Москва, ул. Садовая-Спасская, д. 28.</w:t>
      </w:r>
    </w:p>
    <w:p w14:paraId="7EC3977E" w14:textId="50712BFB" w:rsidR="005A2543" w:rsidRPr="005D2C60" w:rsidRDefault="005A2543" w:rsidP="005A254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D2C60">
        <w:rPr>
          <w:rFonts w:ascii="Times New Roman" w:hAnsi="Times New Roman" w:cs="Times New Roman"/>
          <w:b/>
        </w:rPr>
        <w:t xml:space="preserve">Дата, на которую определяются (фиксируются) лица, имеющие право голоса при принятии решений общим собранием акционеров </w:t>
      </w:r>
      <w:r w:rsidRPr="005D2C60">
        <w:rPr>
          <w:rFonts w:ascii="Times New Roman" w:hAnsi="Times New Roman" w:cs="Times New Roman"/>
        </w:rPr>
        <w:t>–</w:t>
      </w:r>
      <w:r w:rsidR="00302DE4" w:rsidRPr="005D2C60">
        <w:rPr>
          <w:rFonts w:ascii="Times New Roman" w:hAnsi="Times New Roman" w:cs="Times New Roman"/>
        </w:rPr>
        <w:t xml:space="preserve"> 29 мая </w:t>
      </w:r>
      <w:r w:rsidR="00776FB0" w:rsidRPr="005D2C60">
        <w:rPr>
          <w:rFonts w:ascii="Times New Roman" w:hAnsi="Times New Roman" w:cs="Times New Roman"/>
        </w:rPr>
        <w:t>2026</w:t>
      </w:r>
      <w:r w:rsidRPr="005D2C60">
        <w:rPr>
          <w:rFonts w:ascii="Times New Roman" w:hAnsi="Times New Roman" w:cs="Times New Roman"/>
        </w:rPr>
        <w:t xml:space="preserve"> года.</w:t>
      </w:r>
    </w:p>
    <w:p w14:paraId="3097A9DF" w14:textId="56FD5199" w:rsidR="005A2543" w:rsidRPr="005D2C60" w:rsidRDefault="005A2543" w:rsidP="005A254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5D2C60">
        <w:rPr>
          <w:rFonts w:ascii="Times New Roman" w:hAnsi="Times New Roman" w:cs="Times New Roman"/>
          <w:b/>
        </w:rPr>
        <w:t xml:space="preserve">Категории (типы) акций, владельцы которых имеют право голоса по всем вопросам повестки дня общего собрания акционеров: </w:t>
      </w:r>
      <w:r w:rsidRPr="005D2C60">
        <w:rPr>
          <w:rFonts w:ascii="Times New Roman" w:hAnsi="Times New Roman" w:cs="Times New Roman"/>
        </w:rPr>
        <w:t>обыкновенные.</w:t>
      </w:r>
    </w:p>
    <w:p w14:paraId="5F8BFE83" w14:textId="77777777" w:rsidR="003F408D" w:rsidRPr="005D2C60" w:rsidRDefault="003F408D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D8A5AA0" w14:textId="49A1CEEC" w:rsidR="00446F7B" w:rsidRPr="005D2C60" w:rsidRDefault="00F651FF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D2C60">
        <w:rPr>
          <w:rFonts w:ascii="Times New Roman" w:hAnsi="Times New Roman" w:cs="Times New Roman"/>
          <w:b/>
        </w:rPr>
        <w:t>Повестка дня</w:t>
      </w:r>
      <w:r w:rsidR="00446F7B" w:rsidRPr="005D2C60">
        <w:rPr>
          <w:rFonts w:ascii="Times New Roman" w:hAnsi="Times New Roman" w:cs="Times New Roman"/>
          <w:b/>
        </w:rPr>
        <w:t>:</w:t>
      </w:r>
    </w:p>
    <w:p w14:paraId="23587E6E" w14:textId="77777777" w:rsidR="006200A6" w:rsidRPr="005D2C60" w:rsidRDefault="006200A6" w:rsidP="00560746">
      <w:pPr>
        <w:widowControl w:val="0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5D2C60">
        <w:rPr>
          <w:rFonts w:ascii="Times New Roman" w:hAnsi="Times New Roman" w:cs="Times New Roman"/>
        </w:rPr>
        <w:t>Утверждение годового отчета Банка за 2025 год, годовой бухгалтерской (финансовой) отчетности за 2025 год.</w:t>
      </w:r>
    </w:p>
    <w:p w14:paraId="14F7064C" w14:textId="77777777" w:rsidR="006200A6" w:rsidRPr="005D2C60" w:rsidRDefault="006200A6" w:rsidP="00560746">
      <w:pPr>
        <w:widowControl w:val="0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5D2C60">
        <w:rPr>
          <w:rFonts w:ascii="Times New Roman" w:hAnsi="Times New Roman" w:cs="Times New Roman"/>
        </w:rPr>
        <w:t>Распределение прибыли (в том числе выплата (объявление) дивидендов) и убытков Банка по результатам 2025 финансового года.</w:t>
      </w:r>
    </w:p>
    <w:p w14:paraId="63B95E42" w14:textId="77777777" w:rsidR="006200A6" w:rsidRPr="005D2C60" w:rsidRDefault="006200A6" w:rsidP="00560746">
      <w:pPr>
        <w:widowControl w:val="0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5D2C60">
        <w:rPr>
          <w:rFonts w:ascii="Times New Roman" w:hAnsi="Times New Roman" w:cs="Times New Roman"/>
        </w:rPr>
        <w:t>Избрание Наблюдательного Совета Банка.</w:t>
      </w:r>
    </w:p>
    <w:p w14:paraId="2022046A" w14:textId="77777777" w:rsidR="006200A6" w:rsidRPr="005D2C60" w:rsidRDefault="006200A6" w:rsidP="00560746">
      <w:pPr>
        <w:widowControl w:val="0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5D2C60">
        <w:rPr>
          <w:rFonts w:ascii="Times New Roman" w:hAnsi="Times New Roman" w:cs="Times New Roman"/>
        </w:rPr>
        <w:t>Избрание Ревизионной комиссии Банка.</w:t>
      </w:r>
    </w:p>
    <w:p w14:paraId="54100929" w14:textId="77777777" w:rsidR="006200A6" w:rsidRPr="005D2C60" w:rsidRDefault="006200A6" w:rsidP="00560746">
      <w:pPr>
        <w:widowControl w:val="0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5D2C60">
        <w:rPr>
          <w:rFonts w:ascii="Times New Roman" w:hAnsi="Times New Roman" w:cs="Times New Roman"/>
        </w:rPr>
        <w:t>О выплате вознаграждения членам Наблюдательного совета и Ревизионной комиссии по итогам деятельности Банка за 2025 год.</w:t>
      </w:r>
    </w:p>
    <w:p w14:paraId="063C3BA5" w14:textId="77777777" w:rsidR="006200A6" w:rsidRPr="005D2C60" w:rsidRDefault="006200A6" w:rsidP="00560746">
      <w:pPr>
        <w:widowControl w:val="0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5D2C60">
        <w:rPr>
          <w:rFonts w:ascii="Times New Roman" w:hAnsi="Times New Roman" w:cs="Times New Roman"/>
        </w:rPr>
        <w:t>Назначение аудиторской организации Банка.</w:t>
      </w:r>
    </w:p>
    <w:p w14:paraId="4FC8E2EF" w14:textId="77777777" w:rsidR="006200A6" w:rsidRPr="005D2C60" w:rsidRDefault="006200A6" w:rsidP="00560746">
      <w:pPr>
        <w:widowControl w:val="0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5D2C60">
        <w:rPr>
          <w:rFonts w:ascii="Times New Roman" w:hAnsi="Times New Roman" w:cs="Times New Roman"/>
        </w:rPr>
        <w:t>Утверждение Положения о Ревизионной комиссии.</w:t>
      </w:r>
    </w:p>
    <w:p w14:paraId="68B6DB4A" w14:textId="77777777" w:rsidR="006200A6" w:rsidRPr="005D2C60" w:rsidRDefault="006200A6" w:rsidP="00560746">
      <w:pPr>
        <w:widowControl w:val="0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5D2C60">
        <w:rPr>
          <w:rFonts w:ascii="Times New Roman" w:hAnsi="Times New Roman" w:cs="Times New Roman"/>
        </w:rPr>
        <w:t>Утверждение изменений в Устав Коммерческий Международный «Профильный Банк» (Акционерное общество).</w:t>
      </w:r>
    </w:p>
    <w:p w14:paraId="6A6EB1DA" w14:textId="77777777" w:rsidR="004B279B" w:rsidRPr="00560746" w:rsidRDefault="004B279B" w:rsidP="004B2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7656329" w14:textId="0DFCA005" w:rsidR="00750C0E" w:rsidRDefault="00750C0E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35475D" w14:textId="77777777" w:rsidR="009A024F" w:rsidRPr="009A024F" w:rsidRDefault="009A024F" w:rsidP="009A024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024F">
        <w:rPr>
          <w:rFonts w:ascii="Times New Roman" w:hAnsi="Times New Roman" w:cs="Times New Roman"/>
          <w:b/>
        </w:rPr>
        <w:t>ПРОЦЕДУРА ГОЛОСОВАНИЯ</w:t>
      </w:r>
    </w:p>
    <w:p w14:paraId="04FF92D4" w14:textId="77777777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BB092E6" w14:textId="20C51B62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 xml:space="preserve">По всем вопросам повестки дня голосующий вправе выбрать только один вариант голосования, по решению, остальные зачеркните. </w:t>
      </w:r>
    </w:p>
    <w:p w14:paraId="4C009DDC" w14:textId="4142A466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>Пример для гол</w:t>
      </w:r>
      <w:r w:rsidR="003C1F7B">
        <w:rPr>
          <w:rFonts w:ascii="Times New Roman" w:hAnsi="Times New Roman" w:cs="Times New Roman"/>
        </w:rPr>
        <w:t>осования «ЗА» по всем вопросам повестки дня</w:t>
      </w:r>
      <w:r w:rsidRPr="009A024F">
        <w:rPr>
          <w:rFonts w:ascii="Times New Roman" w:hAnsi="Times New Roman" w:cs="Times New Roman"/>
        </w:rPr>
        <w:t xml:space="preserve"> приведен в </w:t>
      </w:r>
      <w:r w:rsidR="00BF0696">
        <w:rPr>
          <w:rFonts w:ascii="Times New Roman" w:hAnsi="Times New Roman" w:cs="Times New Roman"/>
        </w:rPr>
        <w:t>Т</w:t>
      </w:r>
      <w:r w:rsidRPr="009A024F">
        <w:rPr>
          <w:rFonts w:ascii="Times New Roman" w:hAnsi="Times New Roman" w:cs="Times New Roman"/>
        </w:rPr>
        <w:t>аблице 1.</w:t>
      </w:r>
    </w:p>
    <w:p w14:paraId="4EB4D477" w14:textId="77777777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2306"/>
        <w:gridCol w:w="2526"/>
      </w:tblGrid>
      <w:tr w:rsidR="009A024F" w:rsidRPr="009A024F" w14:paraId="1C29428A" w14:textId="77777777" w:rsidTr="00AA3B9D">
        <w:trPr>
          <w:trHeight w:val="696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B18B1E6" w14:textId="5185D67A" w:rsidR="009A024F" w:rsidRPr="009A024F" w:rsidRDefault="009A024F" w:rsidP="00AA76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024F">
              <w:rPr>
                <w:rFonts w:ascii="Times New Roman" w:hAnsi="Times New Roman" w:cs="Times New Roman"/>
                <w:b/>
              </w:rPr>
              <w:t>«ЗА»</w:t>
            </w:r>
          </w:p>
          <w:p w14:paraId="7D6DBB63" w14:textId="16C2D9AD" w:rsidR="009A024F" w:rsidRPr="009A024F" w:rsidRDefault="009A024F" w:rsidP="00525E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024F">
              <w:rPr>
                <w:rFonts w:ascii="Times New Roman" w:hAnsi="Times New Roman" w:cs="Times New Roman"/>
                <w:b/>
              </w:rPr>
              <w:t>_____________</w:t>
            </w:r>
          </w:p>
          <w:p w14:paraId="75BAC876" w14:textId="4A0E1E66" w:rsidR="009A024F" w:rsidRPr="009A024F" w:rsidRDefault="006558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="009A024F" w:rsidRPr="009A024F">
              <w:rPr>
                <w:rFonts w:ascii="Times New Roman" w:hAnsi="Times New Roman" w:cs="Times New Roman"/>
                <w:b/>
              </w:rPr>
              <w:t>Количество</w:t>
            </w:r>
          </w:p>
          <w:p w14:paraId="19A94EAE" w14:textId="77777777" w:rsidR="009A024F" w:rsidRPr="009A024F" w:rsidRDefault="009A02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024F">
              <w:rPr>
                <w:rFonts w:ascii="Times New Roman" w:hAnsi="Times New Roman" w:cs="Times New Roman"/>
                <w:b/>
              </w:rPr>
              <w:t>голосов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DCAB944" w14:textId="1681F957" w:rsidR="009A024F" w:rsidRPr="009A024F" w:rsidRDefault="009A02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3B9D">
              <w:rPr>
                <w:rFonts w:ascii="Times New Roman" w:hAnsi="Times New Roman" w:cs="Times New Roman"/>
                <w:b/>
                <w:strike/>
              </w:rPr>
              <w:t>«ПРОТИВ»</w:t>
            </w:r>
          </w:p>
          <w:p w14:paraId="15325A85" w14:textId="77777777" w:rsidR="009A024F" w:rsidRPr="009A024F" w:rsidRDefault="009A02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024F">
              <w:rPr>
                <w:rFonts w:ascii="Times New Roman" w:hAnsi="Times New Roman" w:cs="Times New Roman"/>
                <w:b/>
              </w:rPr>
              <w:t>___________________</w:t>
            </w:r>
          </w:p>
          <w:p w14:paraId="47C75AAF" w14:textId="24616C9C" w:rsidR="009A024F" w:rsidRPr="009A024F" w:rsidRDefault="006558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="009A024F" w:rsidRPr="009A024F">
              <w:rPr>
                <w:rFonts w:ascii="Times New Roman" w:hAnsi="Times New Roman" w:cs="Times New Roman"/>
                <w:b/>
              </w:rPr>
              <w:t>Количество</w:t>
            </w:r>
          </w:p>
          <w:p w14:paraId="45EED885" w14:textId="77777777" w:rsidR="009A024F" w:rsidRPr="009A024F" w:rsidRDefault="009A02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024F">
              <w:rPr>
                <w:rFonts w:ascii="Times New Roman" w:hAnsi="Times New Roman" w:cs="Times New Roman"/>
                <w:b/>
              </w:rPr>
              <w:t>голосов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627A755" w14:textId="13472B1E" w:rsidR="009A024F" w:rsidRPr="009A024F" w:rsidRDefault="009A02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3B9D">
              <w:rPr>
                <w:rFonts w:ascii="Times New Roman" w:hAnsi="Times New Roman" w:cs="Times New Roman"/>
                <w:b/>
                <w:strike/>
              </w:rPr>
              <w:t>«ВОЗДЕРЖАЛСЯ»</w:t>
            </w:r>
          </w:p>
          <w:p w14:paraId="2A4B3548" w14:textId="77777777" w:rsidR="009A024F" w:rsidRPr="009A024F" w:rsidRDefault="009A02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024F">
              <w:rPr>
                <w:rFonts w:ascii="Times New Roman" w:hAnsi="Times New Roman" w:cs="Times New Roman"/>
                <w:b/>
              </w:rPr>
              <w:t>_____________________</w:t>
            </w:r>
          </w:p>
          <w:p w14:paraId="2247D6FC" w14:textId="2A2645C7" w:rsidR="009A024F" w:rsidRPr="009A024F" w:rsidRDefault="006558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="009A024F" w:rsidRPr="009A024F">
              <w:rPr>
                <w:rFonts w:ascii="Times New Roman" w:hAnsi="Times New Roman" w:cs="Times New Roman"/>
                <w:b/>
              </w:rPr>
              <w:t>Количество</w:t>
            </w:r>
          </w:p>
          <w:p w14:paraId="390F547E" w14:textId="77777777" w:rsidR="009A024F" w:rsidRPr="009A024F" w:rsidRDefault="009A02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024F">
              <w:rPr>
                <w:rFonts w:ascii="Times New Roman" w:hAnsi="Times New Roman" w:cs="Times New Roman"/>
                <w:b/>
              </w:rPr>
              <w:t>голосов</w:t>
            </w:r>
          </w:p>
        </w:tc>
      </w:tr>
    </w:tbl>
    <w:p w14:paraId="1A7A3E7A" w14:textId="646EC634" w:rsidR="00AA3B9D" w:rsidRPr="00560746" w:rsidRDefault="00BF0696" w:rsidP="00BF0696">
      <w:pPr>
        <w:jc w:val="right"/>
        <w:rPr>
          <w:rFonts w:ascii="Times New Roman" w:hAnsi="Times New Roman" w:cs="Times New Roman"/>
          <w:sz w:val="20"/>
        </w:rPr>
      </w:pPr>
      <w:r w:rsidRPr="00560746">
        <w:rPr>
          <w:rFonts w:ascii="Times New Roman" w:hAnsi="Times New Roman" w:cs="Times New Roman"/>
          <w:sz w:val="20"/>
        </w:rPr>
        <w:t>Таблица 1</w:t>
      </w:r>
    </w:p>
    <w:p w14:paraId="4902C2E0" w14:textId="77777777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>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отметку* о том, что голосование осуществляется по доверенности, выданной в отношении акций, переданных после даты составления списка лиц, имеющих право на участие в общем собрании.</w:t>
      </w:r>
    </w:p>
    <w:p w14:paraId="09FAF879" w14:textId="77777777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 xml:space="preserve">Если после даты составления списка лиц, имеющих право на участие в общем собрании, переданы не все акции, голосующий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</w:t>
      </w:r>
      <w:r w:rsidRPr="009A024F">
        <w:rPr>
          <w:rFonts w:ascii="Times New Roman" w:hAnsi="Times New Roman" w:cs="Times New Roman"/>
        </w:rPr>
        <w:lastRenderedPageBreak/>
        <w:t xml:space="preserve">сделать отметку* о том, что часть акций передана после даты составления списка лиц, имеющих право на участие в общем собрании. Если в отношении акций, переданных после даты составления списка лиц, имеющих право на участие в общем собрании, получены указания приобретателей таких акций, совпадающие с оставленным вариантом голосования, то такие голоса суммируются. </w:t>
      </w:r>
    </w:p>
    <w:p w14:paraId="7C1AFF6A" w14:textId="77777777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C56DF6" w14:textId="0B0A5FC6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 xml:space="preserve">*Все необходимые отметки указываются в соответствующем поле в конце бюллетеня (Таблица </w:t>
      </w:r>
      <w:r w:rsidR="00A35283">
        <w:rPr>
          <w:rFonts w:ascii="Times New Roman" w:hAnsi="Times New Roman" w:cs="Times New Roman"/>
        </w:rPr>
        <w:t>2</w:t>
      </w:r>
      <w:r w:rsidRPr="009A024F">
        <w:rPr>
          <w:rFonts w:ascii="Times New Roman" w:hAnsi="Times New Roman" w:cs="Times New Roman"/>
        </w:rPr>
        <w:t>).</w:t>
      </w:r>
    </w:p>
    <w:tbl>
      <w:tblPr>
        <w:tblpPr w:leftFromText="181" w:rightFromText="181" w:vertAnchor="text" w:horzAnchor="margin" w:tblpX="108" w:tblpY="17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891"/>
      </w:tblGrid>
      <w:tr w:rsidR="009A024F" w:rsidRPr="009A024F" w14:paraId="288E8BA9" w14:textId="77777777" w:rsidTr="00D74D98">
        <w:trPr>
          <w:trHeight w:val="294"/>
        </w:trPr>
        <w:tc>
          <w:tcPr>
            <w:tcW w:w="5000" w:type="pct"/>
            <w:vAlign w:val="center"/>
          </w:tcPr>
          <w:p w14:paraId="5B1831EF" w14:textId="77777777" w:rsidR="009A024F" w:rsidRPr="009A024F" w:rsidRDefault="009A024F" w:rsidP="00D74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24F">
              <w:rPr>
                <w:rFonts w:ascii="Times New Roman" w:hAnsi="Times New Roman" w:cs="Times New Roman"/>
              </w:rPr>
              <w:t>* Заполняется только в случае передачи всех или части акций после даты составления списка лиц,</w:t>
            </w:r>
          </w:p>
          <w:p w14:paraId="4A40872C" w14:textId="1739D99F" w:rsidR="009A024F" w:rsidRPr="009A024F" w:rsidRDefault="009A024F" w:rsidP="00D74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24F">
              <w:rPr>
                <w:rFonts w:ascii="Times New Roman" w:hAnsi="Times New Roman" w:cs="Times New Roman"/>
              </w:rPr>
              <w:t>имеющих право на участие в годовом общем соб</w:t>
            </w:r>
            <w:r w:rsidR="00302DE4">
              <w:rPr>
                <w:rFonts w:ascii="Times New Roman" w:hAnsi="Times New Roman" w:cs="Times New Roman"/>
              </w:rPr>
              <w:t>рании акционеров (т.е. после «29» мая 2026</w:t>
            </w:r>
            <w:r w:rsidRPr="009A024F">
              <w:rPr>
                <w:rFonts w:ascii="Times New Roman" w:hAnsi="Times New Roman" w:cs="Times New Roman"/>
              </w:rPr>
              <w:t xml:space="preserve"> года)</w:t>
            </w:r>
          </w:p>
        </w:tc>
      </w:tr>
      <w:tr w:rsidR="009A024F" w:rsidRPr="009A024F" w14:paraId="64B8A1B5" w14:textId="77777777" w:rsidTr="00047A3B">
        <w:trPr>
          <w:trHeight w:val="1201"/>
        </w:trPr>
        <w:tc>
          <w:tcPr>
            <w:tcW w:w="5000" w:type="pct"/>
          </w:tcPr>
          <w:p w14:paraId="0EF5B4B8" w14:textId="77777777" w:rsidR="00047A3B" w:rsidRPr="00525EA5" w:rsidRDefault="00047A3B" w:rsidP="001D0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047">
              <w:rPr>
                <w:rFonts w:ascii="Times New Roman" w:hAnsi="Times New Roman" w:cs="Times New Roman"/>
                <w:sz w:val="16"/>
              </w:rPr>
              <w:t xml:space="preserve">В </w:t>
            </w:r>
            <w:r w:rsidRPr="001D0263">
              <w:rPr>
                <w:rFonts w:ascii="Times New Roman" w:hAnsi="Times New Roman" w:cs="Times New Roman"/>
                <w:sz w:val="16"/>
                <w:szCs w:val="16"/>
              </w:rPr>
              <w:t>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</w:t>
            </w:r>
            <w:r w:rsidRPr="00525EA5">
              <w:rPr>
                <w:rFonts w:ascii="Times New Roman" w:hAnsi="Times New Roman" w:cs="Times New Roman"/>
                <w:sz w:val="16"/>
                <w:szCs w:val="16"/>
              </w:rPr>
              <w:t>ющий вправе оставить (выбрать) только один вариант голосования;</w:t>
            </w:r>
          </w:p>
          <w:p w14:paraId="0322B4BE" w14:textId="2C4DCD54" w:rsidR="00047A3B" w:rsidRPr="00525EA5" w:rsidRDefault="00047A3B" w:rsidP="00560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0746">
              <w:rPr>
                <w:rFonts w:ascii="Times New Roman" w:hAnsi="Times New Roman" w:cs="Times New Roman"/>
                <w:sz w:val="16"/>
                <w:szCs w:val="16"/>
              </w:rPr>
              <w:sym w:font="Wingdings" w:char="F070"/>
            </w:r>
            <w:r w:rsidR="001D02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0263">
              <w:rPr>
                <w:rFonts w:ascii="Times New Roman" w:hAnsi="Times New Roman" w:cs="Times New Roman"/>
                <w:sz w:val="16"/>
                <w:szCs w:val="16"/>
              </w:rPr>
              <w:t>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      </w:r>
          </w:p>
          <w:p w14:paraId="657C827C" w14:textId="3FCAE888" w:rsidR="00047A3B" w:rsidRPr="00560746" w:rsidRDefault="00047A3B" w:rsidP="00560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0746">
              <w:rPr>
                <w:rFonts w:ascii="Times New Roman" w:hAnsi="Times New Roman" w:cs="Times New Roman"/>
                <w:sz w:val="16"/>
                <w:szCs w:val="16"/>
              </w:rPr>
              <w:sym w:font="Wingdings" w:char="F070"/>
            </w:r>
            <w:r w:rsidR="001D02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0263">
              <w:rPr>
                <w:rFonts w:ascii="Times New Roman" w:hAnsi="Times New Roman" w:cs="Times New Roman"/>
                <w:sz w:val="16"/>
                <w:szCs w:val="16"/>
              </w:rPr>
              <w:t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</w:t>
            </w:r>
            <w:r w:rsidRPr="00525EA5">
              <w:rPr>
                <w:rFonts w:ascii="Times New Roman" w:hAnsi="Times New Roman" w:cs="Times New Roman"/>
                <w:sz w:val="16"/>
                <w:szCs w:val="16"/>
              </w:rPr>
              <w:t>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 на собрании</w:t>
            </w:r>
            <w:r w:rsidRPr="00525EA5" w:rsidDel="00E406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25EA5">
              <w:rPr>
                <w:rFonts w:ascii="Times New Roman" w:hAnsi="Times New Roman" w:cs="Times New Roman"/>
                <w:sz w:val="16"/>
                <w:szCs w:val="16"/>
              </w:rPr>
              <w:t xml:space="preserve">, или в соответствии с указаниями владельцев </w:t>
            </w:r>
            <w:r w:rsidRPr="00560746">
              <w:rPr>
                <w:rFonts w:ascii="Times New Roman" w:hAnsi="Times New Roman" w:cs="Times New Roman"/>
                <w:sz w:val="16"/>
                <w:szCs w:val="16"/>
              </w:rPr>
              <w:t>депозитарных ценных бумаг и иных лиц, осуществляющих права по депозитарным ценным бумагам;</w:t>
            </w:r>
          </w:p>
          <w:p w14:paraId="74A6C85B" w14:textId="66477B27" w:rsidR="00047A3B" w:rsidRPr="00560746" w:rsidRDefault="00047A3B" w:rsidP="00560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0746">
              <w:rPr>
                <w:rFonts w:ascii="Times New Roman" w:hAnsi="Times New Roman" w:cs="Times New Roman"/>
                <w:sz w:val="16"/>
                <w:szCs w:val="16"/>
              </w:rPr>
              <w:sym w:font="Wingdings" w:char="F070"/>
            </w:r>
            <w:r w:rsidR="001D02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0263">
              <w:rPr>
                <w:rFonts w:ascii="Times New Roman" w:hAnsi="Times New Roman" w:cs="Times New Roman"/>
                <w:sz w:val="16"/>
                <w:szCs w:val="16"/>
              </w:rPr>
              <w:t>в случае если после даты, на которую определяются (фиксируются) лица, имеющие право голоса при принятии решений на собрании</w:t>
            </w:r>
            <w:r w:rsidRPr="001D0263" w:rsidDel="00E406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0263">
              <w:rPr>
                <w:rFonts w:ascii="Times New Roman" w:hAnsi="Times New Roman" w:cs="Times New Roman"/>
                <w:sz w:val="16"/>
                <w:szCs w:val="16"/>
              </w:rPr>
              <w:t>, переданы не все акции, голосующий в п</w:t>
            </w:r>
            <w:r w:rsidRPr="00525EA5">
              <w:rPr>
                <w:rFonts w:ascii="Times New Roman" w:hAnsi="Times New Roman" w:cs="Times New Roman"/>
                <w:sz w:val="16"/>
                <w:szCs w:val="16"/>
              </w:rPr>
              <w:t>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лица, имеющие право голоса при принятии решений на собрании.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</w:t>
            </w:r>
            <w:r w:rsidRPr="00560746">
              <w:rPr>
                <w:rFonts w:ascii="Times New Roman" w:hAnsi="Times New Roman" w:cs="Times New Roman"/>
                <w:sz w:val="16"/>
                <w:szCs w:val="16"/>
              </w:rPr>
              <w:t>оса суммируются.</w:t>
            </w:r>
          </w:p>
          <w:p w14:paraId="7D2A8EE3" w14:textId="5F4C6786" w:rsidR="009A024F" w:rsidRPr="009A024F" w:rsidRDefault="00047A3B" w:rsidP="001D0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0746">
              <w:rPr>
                <w:rFonts w:ascii="Times New Roman" w:hAnsi="Times New Roman" w:cs="Times New Roman"/>
                <w:sz w:val="16"/>
                <w:szCs w:val="16"/>
              </w:rPr>
              <w:t xml:space="preserve">Документы, удостоверяющие полномочия правопреемников и представителей лиц, включенных в список лиц, имеющих право голоса при принятии решений на собрании (их копии, засвидетельствованные (удостоверенные) в порядке, предусмотренном законодательством Российской Федерации), прилагаются к направляемым этими лицами бюллетеням для голосования или передаются счетной комиссии или выполняющему функции счетной комиссии регистратору </w:t>
            </w:r>
            <w:r w:rsidR="00525EA5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  <w:r w:rsidRPr="00525EA5">
              <w:rPr>
                <w:rFonts w:ascii="Times New Roman" w:hAnsi="Times New Roman" w:cs="Times New Roman"/>
                <w:sz w:val="16"/>
                <w:szCs w:val="16"/>
              </w:rPr>
              <w:t xml:space="preserve"> при регистрации этих лиц.</w:t>
            </w:r>
          </w:p>
        </w:tc>
      </w:tr>
      <w:tr w:rsidR="009A024F" w:rsidRPr="009A024F" w14:paraId="6F68FDBA" w14:textId="77777777" w:rsidTr="00047A3B">
        <w:trPr>
          <w:trHeight w:val="327"/>
        </w:trPr>
        <w:tc>
          <w:tcPr>
            <w:tcW w:w="5000" w:type="pct"/>
          </w:tcPr>
          <w:p w14:paraId="1A2097B7" w14:textId="66543744" w:rsidR="009A024F" w:rsidRPr="009A024F" w:rsidRDefault="00D74D98" w:rsidP="00D74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="009A024F" w:rsidRPr="009A024F">
              <w:rPr>
                <w:rFonts w:ascii="Times New Roman" w:hAnsi="Times New Roman" w:cs="Times New Roman"/>
                <w:b/>
              </w:rPr>
              <w:t xml:space="preserve">ужное отметить  </w:t>
            </w:r>
            <w:r w:rsidR="009A024F" w:rsidRPr="009A024F">
              <w:rPr>
                <w:rFonts w:ascii="Times New Roman" w:hAnsi="Times New Roman" w:cs="Times New Roman"/>
                <w:b/>
              </w:rPr>
              <w:sym w:font="Wingdings" w:char="F0FE"/>
            </w:r>
          </w:p>
        </w:tc>
      </w:tr>
    </w:tbl>
    <w:p w14:paraId="29DAB5E4" w14:textId="1CB774B1" w:rsidR="009A024F" w:rsidRPr="00560746" w:rsidRDefault="00D74D98" w:rsidP="00D74D9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560746">
        <w:rPr>
          <w:rFonts w:ascii="Times New Roman" w:hAnsi="Times New Roman" w:cs="Times New Roman"/>
          <w:sz w:val="20"/>
        </w:rPr>
        <w:t>Таблица</w:t>
      </w:r>
      <w:r w:rsidR="009A024F" w:rsidRPr="00560746">
        <w:rPr>
          <w:rFonts w:ascii="Times New Roman" w:hAnsi="Times New Roman" w:cs="Times New Roman"/>
          <w:sz w:val="20"/>
        </w:rPr>
        <w:t xml:space="preserve"> </w:t>
      </w:r>
      <w:r w:rsidRPr="00560746">
        <w:rPr>
          <w:rFonts w:ascii="Times New Roman" w:hAnsi="Times New Roman" w:cs="Times New Roman"/>
          <w:sz w:val="20"/>
        </w:rPr>
        <w:t>2</w:t>
      </w:r>
    </w:p>
    <w:p w14:paraId="4EFC4384" w14:textId="77777777" w:rsidR="00D74D98" w:rsidRDefault="00D74D98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80C644" w14:textId="492296B4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>Документы, удостоверяющие полномочия правопреемников и представителей лиц, включенных в список лиц, имеющих право на участие в общем собрании (их копии, засвидетельствованные в установленном порядке), прилагаются к направляемым этими лицами бюллетеням для голосования или передаются осуществляющему функции счетной комиссии регистратору или уполномоченному лицу, при регистрации этих лиц для участия в общем собрании.</w:t>
      </w:r>
    </w:p>
    <w:p w14:paraId="554301C2" w14:textId="77777777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A74E44" w14:textId="77777777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 xml:space="preserve">Бюллетень должен быть обязательно подписан Вами, иначе он будет считаться недействительным. Акционеры – юридические лица, при подписании бюллетеня дополнительно указывают: </w:t>
      </w:r>
    </w:p>
    <w:p w14:paraId="5B723190" w14:textId="6B1E9BCE" w:rsidR="009A024F" w:rsidRPr="009A024F" w:rsidRDefault="009A024F" w:rsidP="009A024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>должность, фамилию и инициалы руководителя юридического лица</w:t>
      </w:r>
      <w:r w:rsidR="00B25C9B">
        <w:rPr>
          <w:rFonts w:ascii="Times New Roman" w:hAnsi="Times New Roman" w:cs="Times New Roman"/>
        </w:rPr>
        <w:t>,</w:t>
      </w:r>
      <w:r w:rsidRPr="009A024F">
        <w:rPr>
          <w:rFonts w:ascii="Times New Roman" w:hAnsi="Times New Roman" w:cs="Times New Roman"/>
        </w:rPr>
        <w:t xml:space="preserve"> подписавшего бюллетень; </w:t>
      </w:r>
    </w:p>
    <w:p w14:paraId="2E31E918" w14:textId="112C7026" w:rsidR="00432F39" w:rsidRPr="009A024F" w:rsidRDefault="00432F39" w:rsidP="00432F3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>бюллетень должен содержать печать юридического лица</w:t>
      </w:r>
      <w:r>
        <w:rPr>
          <w:rFonts w:ascii="Times New Roman" w:hAnsi="Times New Roman" w:cs="Times New Roman"/>
        </w:rPr>
        <w:t xml:space="preserve"> в случае подписания бюллетеня руководителем</w:t>
      </w:r>
      <w:r w:rsidRPr="009A024F">
        <w:rPr>
          <w:rFonts w:ascii="Times New Roman" w:hAnsi="Times New Roman" w:cs="Times New Roman"/>
        </w:rPr>
        <w:t xml:space="preserve"> (при наличии у юридического лица печати)</w:t>
      </w:r>
      <w:r>
        <w:rPr>
          <w:rFonts w:ascii="Times New Roman" w:hAnsi="Times New Roman" w:cs="Times New Roman"/>
        </w:rPr>
        <w:t>;</w:t>
      </w:r>
    </w:p>
    <w:p w14:paraId="46E43741" w14:textId="3AA08082" w:rsidR="009A024F" w:rsidRPr="009A024F" w:rsidRDefault="009A024F" w:rsidP="009A024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>в случае подписания бюллетеня представителем акционера - фамилию и инициалы, текст "по доверенности", а также прилагают к бюллетеню доверенност</w:t>
      </w:r>
      <w:r w:rsidR="006E6B7C">
        <w:rPr>
          <w:rFonts w:ascii="Times New Roman" w:hAnsi="Times New Roman" w:cs="Times New Roman"/>
        </w:rPr>
        <w:t xml:space="preserve">ь, оформленную в соответствии с требованиями </w:t>
      </w:r>
      <w:r w:rsidR="008E180E">
        <w:rPr>
          <w:rFonts w:ascii="Times New Roman" w:hAnsi="Times New Roman" w:cs="Times New Roman"/>
        </w:rPr>
        <w:t xml:space="preserve">действующего </w:t>
      </w:r>
      <w:r w:rsidR="006E6B7C">
        <w:rPr>
          <w:rFonts w:ascii="Times New Roman" w:hAnsi="Times New Roman" w:cs="Times New Roman"/>
        </w:rPr>
        <w:t>законодательства Российской Федерации</w:t>
      </w:r>
      <w:r w:rsidR="00432F39">
        <w:rPr>
          <w:rFonts w:ascii="Times New Roman" w:hAnsi="Times New Roman" w:cs="Times New Roman"/>
        </w:rPr>
        <w:t>.</w:t>
      </w:r>
    </w:p>
    <w:p w14:paraId="7D7E472D" w14:textId="77777777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7D90D1" w14:textId="77777777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>Случаи, при которых бюллетени признаются недействительными:</w:t>
      </w:r>
    </w:p>
    <w:p w14:paraId="1C298B5A" w14:textId="77777777" w:rsidR="009A024F" w:rsidRPr="009A024F" w:rsidRDefault="009A024F" w:rsidP="009A024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>голосующим, действующим от своего имени, в бюллетене для голосования оставлено более одного варианта голосования или зачеркнуты все варианты;</w:t>
      </w:r>
    </w:p>
    <w:p w14:paraId="00D3C50E" w14:textId="14D26677" w:rsidR="009A024F" w:rsidRPr="009A024F" w:rsidRDefault="009A024F" w:rsidP="009A024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 xml:space="preserve">полученный обществом бюллетень для голосования, подписанный представителем, действующим на основании доверенности на голосование, в случае получения обществом или регистратором, выполняющим функции счетной комиссии </w:t>
      </w:r>
      <w:r w:rsidR="00525EA5">
        <w:rPr>
          <w:rFonts w:ascii="Times New Roman" w:hAnsi="Times New Roman" w:cs="Times New Roman"/>
        </w:rPr>
        <w:t>Банка</w:t>
      </w:r>
      <w:r w:rsidRPr="009A024F">
        <w:rPr>
          <w:rFonts w:ascii="Times New Roman" w:hAnsi="Times New Roman" w:cs="Times New Roman"/>
        </w:rPr>
        <w:t>, извещения о замене (отзыве) этого представителя не позднее чем за два дня до даты проведения общего собрания;</w:t>
      </w:r>
    </w:p>
    <w:p w14:paraId="4C111CB6" w14:textId="77777777" w:rsidR="009568AC" w:rsidRDefault="009A024F" w:rsidP="009A024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 xml:space="preserve">если при подсчете голосов будут обнаружены два или более заполненных бюллетеня одного лица, в которых по одному вопросу повестки дня общего собрания голосующим оставлены разные варианты голосования, то в части голосования по такому вопросу все указанные бюллетени признаются недействительными. (Данное правило не распространяется на бюллетени для голосования, подписанные лицом, выдавшим доверенность на голосование в отношении акций, переданных после даты составления списка лиц, имеющих право на участие в общем собрании, и (или) лицами, действующими на основании таких доверенностей, в которых в полях для проставления числа голосов, отданных за каждый вариант голосования, указано число голосов, отданных за соответствующий вариант голосования, и содержатся соответствующие отметки, предусмотренные пунктом 2.19 Положения о дополнительных требованиях к порядку подготовки, созыва и проведения </w:t>
      </w:r>
      <w:r w:rsidRPr="009A024F">
        <w:rPr>
          <w:rFonts w:ascii="Times New Roman" w:hAnsi="Times New Roman" w:cs="Times New Roman"/>
        </w:rPr>
        <w:lastRenderedPageBreak/>
        <w:t>общего собрания акционеров", утв. Приказом ФСФР России от 02.02.2012 N 12-6/</w:t>
      </w:r>
      <w:proofErr w:type="spellStart"/>
      <w:r w:rsidRPr="009A024F">
        <w:rPr>
          <w:rFonts w:ascii="Times New Roman" w:hAnsi="Times New Roman" w:cs="Times New Roman"/>
        </w:rPr>
        <w:t>пз</w:t>
      </w:r>
      <w:proofErr w:type="spellEnd"/>
      <w:r w:rsidRPr="009A024F">
        <w:rPr>
          <w:rFonts w:ascii="Times New Roman" w:hAnsi="Times New Roman" w:cs="Times New Roman"/>
        </w:rPr>
        <w:t>-н)</w:t>
      </w:r>
      <w:r w:rsidR="009568AC">
        <w:rPr>
          <w:rFonts w:ascii="Times New Roman" w:hAnsi="Times New Roman" w:cs="Times New Roman"/>
        </w:rPr>
        <w:t>;</w:t>
      </w:r>
    </w:p>
    <w:p w14:paraId="573B56E4" w14:textId="66B1A2EB" w:rsidR="009A024F" w:rsidRPr="009A024F" w:rsidRDefault="000C4A8B" w:rsidP="009A024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0C4A8B">
        <w:rPr>
          <w:rFonts w:ascii="Times New Roman" w:hAnsi="Times New Roman" w:cs="Times New Roman"/>
        </w:rPr>
        <w:t>других</w:t>
      </w:r>
      <w:r w:rsidR="008E180E" w:rsidRPr="00560746">
        <w:rPr>
          <w:rFonts w:ascii="Times New Roman" w:hAnsi="Times New Roman" w:cs="Times New Roman"/>
        </w:rPr>
        <w:t xml:space="preserve"> случа</w:t>
      </w:r>
      <w:r>
        <w:rPr>
          <w:rFonts w:ascii="Times New Roman" w:hAnsi="Times New Roman" w:cs="Times New Roman"/>
        </w:rPr>
        <w:t>ях</w:t>
      </w:r>
      <w:r w:rsidR="008E180E" w:rsidRPr="00560746">
        <w:rPr>
          <w:rFonts w:ascii="Times New Roman" w:hAnsi="Times New Roman" w:cs="Times New Roman"/>
        </w:rPr>
        <w:t>, предусмотренны</w:t>
      </w:r>
      <w:r>
        <w:rPr>
          <w:rFonts w:ascii="Times New Roman" w:hAnsi="Times New Roman" w:cs="Times New Roman"/>
        </w:rPr>
        <w:t>х</w:t>
      </w:r>
      <w:r w:rsidR="008E180E" w:rsidRPr="00560746">
        <w:rPr>
          <w:rFonts w:ascii="Times New Roman" w:hAnsi="Times New Roman" w:cs="Times New Roman"/>
        </w:rPr>
        <w:t xml:space="preserve"> действующим </w:t>
      </w:r>
      <w:r w:rsidR="008E180E">
        <w:rPr>
          <w:rFonts w:ascii="Times New Roman" w:hAnsi="Times New Roman" w:cs="Times New Roman"/>
        </w:rPr>
        <w:t>законодательством Российской Федерации.</w:t>
      </w:r>
    </w:p>
    <w:p w14:paraId="56073974" w14:textId="77777777" w:rsidR="00013162" w:rsidRDefault="00013162" w:rsidP="0056074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6837BC4" w14:textId="4467EE2A" w:rsidR="00F64726" w:rsidRDefault="009A024F" w:rsidP="00E4257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024F">
        <w:rPr>
          <w:rFonts w:ascii="Times New Roman" w:hAnsi="Times New Roman" w:cs="Times New Roman"/>
          <w:b/>
        </w:rPr>
        <w:t>ПОРЯДОК</w:t>
      </w:r>
      <w:r w:rsidR="00013162">
        <w:rPr>
          <w:rFonts w:ascii="Times New Roman" w:hAnsi="Times New Roman" w:cs="Times New Roman"/>
          <w:b/>
        </w:rPr>
        <w:t xml:space="preserve"> </w:t>
      </w:r>
      <w:r w:rsidRPr="009A024F">
        <w:rPr>
          <w:rFonts w:ascii="Times New Roman" w:hAnsi="Times New Roman" w:cs="Times New Roman"/>
          <w:b/>
        </w:rPr>
        <w:t>ОЗНАКОМЛЕНИЯ С ИНФОРМАЦИЕЙ (МАТЕРИАЛАМИ), ПОДЛЕЖАЩЕЙ ПРЕДОСТАВЛЕНИЮ</w:t>
      </w:r>
      <w:r w:rsidR="00566D7F">
        <w:rPr>
          <w:rFonts w:ascii="Times New Roman" w:hAnsi="Times New Roman" w:cs="Times New Roman"/>
          <w:b/>
        </w:rPr>
        <w:t xml:space="preserve"> </w:t>
      </w:r>
      <w:r w:rsidRPr="009A024F">
        <w:rPr>
          <w:rFonts w:ascii="Times New Roman" w:hAnsi="Times New Roman" w:cs="Times New Roman"/>
          <w:b/>
        </w:rPr>
        <w:t xml:space="preserve">ПРИ ПОДГОТОВКЕ К ПРОВЕДЕНИЮ </w:t>
      </w:r>
    </w:p>
    <w:p w14:paraId="4E9B0AB1" w14:textId="044C847E" w:rsidR="009A024F" w:rsidRPr="009A024F" w:rsidRDefault="009A024F" w:rsidP="00E4257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  <w:b/>
        </w:rPr>
        <w:t>ОБЩЕГО СОБРАНИЯ АКЦИОНЕРОВ</w:t>
      </w:r>
    </w:p>
    <w:p w14:paraId="2F65FE66" w14:textId="025D8E55" w:rsidR="00261125" w:rsidRPr="00456191" w:rsidRDefault="00261125" w:rsidP="0026112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1125">
        <w:rPr>
          <w:rFonts w:ascii="Times New Roman" w:hAnsi="Times New Roman" w:cs="Times New Roman"/>
        </w:rPr>
        <w:t>Лица, имеющие право голоса при принятии решений общим собранием акционеров Банка, вправе ознакоми</w:t>
      </w:r>
      <w:r w:rsidRPr="00456191">
        <w:rPr>
          <w:rFonts w:ascii="Times New Roman" w:hAnsi="Times New Roman" w:cs="Times New Roman"/>
        </w:rPr>
        <w:t xml:space="preserve">ться с указанными документами в течение 20-ти дней, в помещении исполнительного органа </w:t>
      </w:r>
      <w:r w:rsidR="00912CA1">
        <w:rPr>
          <w:rFonts w:ascii="Times New Roman" w:hAnsi="Times New Roman" w:cs="Times New Roman"/>
        </w:rPr>
        <w:t>Банка</w:t>
      </w:r>
      <w:r w:rsidRPr="00456191">
        <w:rPr>
          <w:rFonts w:ascii="Times New Roman" w:hAnsi="Times New Roman" w:cs="Times New Roman"/>
        </w:rPr>
        <w:t xml:space="preserve"> ежедневно в период с </w:t>
      </w:r>
      <w:r>
        <w:rPr>
          <w:rFonts w:ascii="Times New Roman" w:hAnsi="Times New Roman" w:cs="Times New Roman"/>
        </w:rPr>
        <w:t>02.06</w:t>
      </w:r>
      <w:r w:rsidRPr="00C42F84">
        <w:rPr>
          <w:rFonts w:ascii="Times New Roman" w:hAnsi="Times New Roman" w:cs="Times New Roman"/>
        </w:rPr>
        <w:t xml:space="preserve">.2026 года по 21.06.2026 года, за исключением выходных и праздничных дней, с 09:00 до 13:00, по адресу: Российская Федерация, </w:t>
      </w:r>
      <w:r w:rsidR="003B0FEC">
        <w:rPr>
          <w:rFonts w:ascii="Times New Roman" w:hAnsi="Times New Roman" w:cs="Times New Roman"/>
        </w:rPr>
        <w:t>г. Москва, ул. Садовая-</w:t>
      </w:r>
      <w:r w:rsidRPr="00456191">
        <w:rPr>
          <w:rFonts w:ascii="Times New Roman" w:hAnsi="Times New Roman" w:cs="Times New Roman"/>
        </w:rPr>
        <w:t>Спасская, д.28.</w:t>
      </w:r>
    </w:p>
    <w:p w14:paraId="2CF5FFAB" w14:textId="57940052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 xml:space="preserve">Место нахождения </w:t>
      </w:r>
      <w:r w:rsidR="003B0FEC">
        <w:rPr>
          <w:rFonts w:ascii="Times New Roman" w:hAnsi="Times New Roman" w:cs="Times New Roman"/>
        </w:rPr>
        <w:t>исполнительного органа</w:t>
      </w:r>
      <w:r w:rsidR="00F64726">
        <w:rPr>
          <w:rFonts w:ascii="Times New Roman" w:hAnsi="Times New Roman" w:cs="Times New Roman"/>
        </w:rPr>
        <w:t xml:space="preserve"> Банка</w:t>
      </w:r>
      <w:r w:rsidRPr="009A024F">
        <w:rPr>
          <w:rFonts w:ascii="Times New Roman" w:hAnsi="Times New Roman" w:cs="Times New Roman"/>
        </w:rPr>
        <w:t>: Российская Федерация, 123592, город Москва, ул. Садовая-Спасская, д. 28.</w:t>
      </w:r>
    </w:p>
    <w:p w14:paraId="745E1504" w14:textId="77777777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>По требованию лица, имеющего право на участие в общем собрании акционеров, предоставляются копии указанных документов в течение 5 дней с даты поступления в общество соответствующего требования (с даты наступления срока, в течение которого информация (материалы), подлежащая предоставлению лицам, имеющим право на участие в общем собрании, должна быть доступна таким лицам, если соответствующее требование поступило в общество до начала течения указанного срока).</w:t>
      </w:r>
    </w:p>
    <w:p w14:paraId="585928BF" w14:textId="63DD2919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 xml:space="preserve">Плата, взимаемая обществом за предоставление копий документов, содержащих информацию (копий материалов), подлежащую предоставлению лицам, имеющим право на участие в общем собрании, при подготовке к проведению общего собрания </w:t>
      </w:r>
      <w:r w:rsidR="00525EA5">
        <w:rPr>
          <w:rFonts w:ascii="Times New Roman" w:hAnsi="Times New Roman" w:cs="Times New Roman"/>
        </w:rPr>
        <w:t>Банка</w:t>
      </w:r>
      <w:r w:rsidRPr="009A024F">
        <w:rPr>
          <w:rFonts w:ascii="Times New Roman" w:hAnsi="Times New Roman" w:cs="Times New Roman"/>
        </w:rPr>
        <w:t>, не может превышать затраты на их изготовление.</w:t>
      </w:r>
    </w:p>
    <w:p w14:paraId="6F7D0F9C" w14:textId="77777777" w:rsidR="009A024F" w:rsidRPr="009A024F" w:rsidRDefault="009A024F" w:rsidP="009A02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A024F">
        <w:rPr>
          <w:rFonts w:ascii="Times New Roman" w:hAnsi="Times New Roman" w:cs="Times New Roman"/>
        </w:rPr>
        <w:t>Предоставление для ознакомления списка лиц, имеющих право на участие в общем собрании, и его копии осуществляется по требованию лица (лиц), включенного в указанный список и обладающего (обладающих) не менее чем 1 процентом голосов по любому вопросу повестки дня общего собрания акционеров.</w:t>
      </w:r>
    </w:p>
    <w:p w14:paraId="2F9397CA" w14:textId="77777777" w:rsidR="009A024F" w:rsidRDefault="009A024F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0DE6A3" w14:textId="77777777" w:rsidR="00E85F48" w:rsidRDefault="00E85F48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4646EF" w14:textId="77777777" w:rsidR="001F2D8D" w:rsidRPr="00560746" w:rsidRDefault="001F2D8D" w:rsidP="00E4257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60746">
        <w:rPr>
          <w:rFonts w:ascii="Times New Roman" w:hAnsi="Times New Roman" w:cs="Times New Roman"/>
          <w:b/>
          <w:bCs/>
        </w:rPr>
        <w:t>ПОРЯДОК ОБНОВЛЕНИЯ АКЦИОНЕРАМИ ПЕРСОНАЛЬНЫХ ДАННЫХ</w:t>
      </w:r>
    </w:p>
    <w:p w14:paraId="6B6E7EB8" w14:textId="74D74139" w:rsidR="00446F7B" w:rsidRPr="00446F7B" w:rsidRDefault="0095107F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5107F">
        <w:rPr>
          <w:rFonts w:ascii="Times New Roman" w:hAnsi="Times New Roman" w:cs="Times New Roman"/>
        </w:rPr>
        <w:t xml:space="preserve">В случае изменения данных акционера, зарегистрированного в реестре акционеров </w:t>
      </w:r>
      <w:r w:rsidR="00525EA5">
        <w:rPr>
          <w:rFonts w:ascii="Times New Roman" w:hAnsi="Times New Roman" w:cs="Times New Roman"/>
        </w:rPr>
        <w:t>Банка</w:t>
      </w:r>
      <w:r w:rsidR="000F2021">
        <w:rPr>
          <w:rFonts w:ascii="Times New Roman" w:hAnsi="Times New Roman" w:cs="Times New Roman"/>
        </w:rPr>
        <w:t xml:space="preserve">, </w:t>
      </w:r>
      <w:r w:rsidRPr="0095107F">
        <w:rPr>
          <w:rFonts w:ascii="Times New Roman" w:hAnsi="Times New Roman" w:cs="Times New Roman"/>
        </w:rPr>
        <w:t xml:space="preserve">в том числе адресных данных и данных о банковских реквизитах, такому акционеру необходимо предоставить держателю реестра акционеров информацию об изменении своих данных в установленном порядке. С данными о регистраторе </w:t>
      </w:r>
      <w:r w:rsidR="00525EA5">
        <w:rPr>
          <w:rFonts w:ascii="Times New Roman" w:hAnsi="Times New Roman" w:cs="Times New Roman"/>
        </w:rPr>
        <w:t>Банка</w:t>
      </w:r>
      <w:r w:rsidRPr="0095107F">
        <w:rPr>
          <w:rFonts w:ascii="Times New Roman" w:hAnsi="Times New Roman" w:cs="Times New Roman"/>
        </w:rPr>
        <w:t xml:space="preserve"> и порядком предоставления акционерами информации об изменении данных можно ознакомиться на сайте регистратора </w:t>
      </w:r>
      <w:r w:rsidR="00525EA5">
        <w:rPr>
          <w:rFonts w:ascii="Times New Roman" w:hAnsi="Times New Roman" w:cs="Times New Roman"/>
        </w:rPr>
        <w:t>Банка</w:t>
      </w:r>
      <w:r w:rsidRPr="0095107F">
        <w:rPr>
          <w:rFonts w:ascii="Times New Roman" w:hAnsi="Times New Roman" w:cs="Times New Roman"/>
        </w:rPr>
        <w:t xml:space="preserve"> в информационно-телекоммуникационной сети Интернет: www.rrost.ru.</w:t>
      </w:r>
    </w:p>
    <w:p w14:paraId="090048DD" w14:textId="77777777" w:rsidR="00446F7B" w:rsidRDefault="00446F7B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446F7B">
        <w:rPr>
          <w:rFonts w:ascii="Times New Roman" w:hAnsi="Times New Roman" w:cs="Times New Roman"/>
        </w:rPr>
        <w:t xml:space="preserve">Обращаем Ваше внимание на то, что для регистрации лиц, участвующих в </w:t>
      </w:r>
      <w:r w:rsidR="00F563D5" w:rsidRPr="00446F7B">
        <w:rPr>
          <w:rFonts w:ascii="Times New Roman" w:hAnsi="Times New Roman" w:cs="Times New Roman"/>
        </w:rPr>
        <w:t>заседании, акционер</w:t>
      </w:r>
      <w:r w:rsidRPr="00446F7B">
        <w:rPr>
          <w:rFonts w:ascii="Times New Roman" w:hAnsi="Times New Roman" w:cs="Times New Roman"/>
        </w:rPr>
        <w:t xml:space="preserve"> должен представить документ, удостоверяющий личность, а представитель акционера – доверенность, оформленную в соответствии с требованиями законодательства Российской Федерации.</w:t>
      </w:r>
    </w:p>
    <w:p w14:paraId="6CF7F19A" w14:textId="77777777" w:rsidR="0049615E" w:rsidRDefault="0049615E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9DBF53" w14:textId="22A59AC8" w:rsidR="0049615E" w:rsidRPr="0049615E" w:rsidRDefault="0049615E" w:rsidP="0049615E">
      <w:pPr>
        <w:rPr>
          <w:rFonts w:ascii="Times New Roman" w:eastAsia="Times New Roman" w:hAnsi="Times New Roman" w:cs="Times New Roman"/>
          <w:color w:val="1B1B1B"/>
          <w:lang w:eastAsia="ru-RU"/>
        </w:rPr>
      </w:pPr>
      <w:r w:rsidRPr="0049615E">
        <w:rPr>
          <w:rFonts w:ascii="Times New Roman" w:hAnsi="Times New Roman" w:cs="Times New Roman"/>
        </w:rPr>
        <w:t>Вопросы, связанные с проведением заседания общего собрания акционеров, можно направить в КМ «Профильный Банк» (АО) по электронной почте:</w:t>
      </w:r>
      <w:r>
        <w:rPr>
          <w:rFonts w:ascii="Times New Roman" w:hAnsi="Times New Roman" w:cs="Times New Roman"/>
        </w:rPr>
        <w:t xml:space="preserve"> </w:t>
      </w:r>
      <w:r w:rsidRPr="0049615E">
        <w:rPr>
          <w:rFonts w:ascii="Times New Roman" w:eastAsia="Times New Roman" w:hAnsi="Times New Roman" w:cs="Times New Roman"/>
          <w:color w:val="1B1B1B"/>
          <w:lang w:eastAsia="ru-RU"/>
        </w:rPr>
        <w:t>profit@profitbank.ru</w:t>
      </w:r>
      <w:r>
        <w:rPr>
          <w:rFonts w:ascii="Times New Roman" w:eastAsia="Times New Roman" w:hAnsi="Times New Roman" w:cs="Times New Roman"/>
          <w:color w:val="1B1B1B"/>
          <w:lang w:eastAsia="ru-RU"/>
        </w:rPr>
        <w:t>.</w:t>
      </w:r>
    </w:p>
    <w:p w14:paraId="0058F477" w14:textId="32692224" w:rsidR="0049615E" w:rsidRPr="00446F7B" w:rsidRDefault="0049615E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F80F0A" w14:textId="77777777" w:rsidR="00446F7B" w:rsidRPr="00446F7B" w:rsidRDefault="00446F7B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480727" w14:textId="77777777" w:rsidR="00276494" w:rsidRPr="00276494" w:rsidRDefault="0027649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276494" w:rsidRPr="00276494" w:rsidSect="009903B8">
      <w:footerReference w:type="default" r:id="rId7"/>
      <w:pgSz w:w="11906" w:h="16838"/>
      <w:pgMar w:top="568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050F2" w14:textId="77777777" w:rsidR="00B97866" w:rsidRDefault="00B97866" w:rsidP="00276494">
      <w:pPr>
        <w:spacing w:after="0" w:line="240" w:lineRule="auto"/>
      </w:pPr>
      <w:r>
        <w:separator/>
      </w:r>
    </w:p>
  </w:endnote>
  <w:endnote w:type="continuationSeparator" w:id="0">
    <w:p w14:paraId="37593AFF" w14:textId="77777777" w:rsidR="00B97866" w:rsidRDefault="00B97866" w:rsidP="0027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3329938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E1A5DC3" w14:textId="620AB81C" w:rsidR="00276494" w:rsidRPr="00276494" w:rsidRDefault="00276494" w:rsidP="00276494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276494">
              <w:rPr>
                <w:rFonts w:ascii="Times New Roman" w:hAnsi="Times New Roman" w:cs="Times New Roman"/>
              </w:rPr>
              <w:t xml:space="preserve">Стр. </w:t>
            </w:r>
            <w:r w:rsidRPr="00276494">
              <w:rPr>
                <w:rFonts w:ascii="Times New Roman" w:hAnsi="Times New Roman" w:cs="Times New Roman"/>
                <w:bCs/>
              </w:rPr>
              <w:fldChar w:fldCharType="begin"/>
            </w:r>
            <w:r w:rsidRPr="00276494">
              <w:rPr>
                <w:rFonts w:ascii="Times New Roman" w:hAnsi="Times New Roman" w:cs="Times New Roman"/>
                <w:bCs/>
              </w:rPr>
              <w:instrText>PAGE</w:instrText>
            </w:r>
            <w:r w:rsidRPr="00276494">
              <w:rPr>
                <w:rFonts w:ascii="Times New Roman" w:hAnsi="Times New Roman" w:cs="Times New Roman"/>
                <w:bCs/>
              </w:rPr>
              <w:fldChar w:fldCharType="separate"/>
            </w:r>
            <w:r w:rsidR="004B00F5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276494">
              <w:rPr>
                <w:rFonts w:ascii="Times New Roman" w:hAnsi="Times New Roman" w:cs="Times New Roman"/>
                <w:bCs/>
              </w:rPr>
              <w:fldChar w:fldCharType="end"/>
            </w:r>
            <w:r w:rsidRPr="00276494">
              <w:rPr>
                <w:rFonts w:ascii="Times New Roman" w:hAnsi="Times New Roman" w:cs="Times New Roman"/>
              </w:rPr>
              <w:t xml:space="preserve"> из </w:t>
            </w:r>
            <w:r w:rsidRPr="00276494">
              <w:rPr>
                <w:rFonts w:ascii="Times New Roman" w:hAnsi="Times New Roman" w:cs="Times New Roman"/>
                <w:bCs/>
              </w:rPr>
              <w:fldChar w:fldCharType="begin"/>
            </w:r>
            <w:r w:rsidRPr="00276494">
              <w:rPr>
                <w:rFonts w:ascii="Times New Roman" w:hAnsi="Times New Roman" w:cs="Times New Roman"/>
                <w:bCs/>
              </w:rPr>
              <w:instrText>NUMPAGES</w:instrText>
            </w:r>
            <w:r w:rsidRPr="00276494">
              <w:rPr>
                <w:rFonts w:ascii="Times New Roman" w:hAnsi="Times New Roman" w:cs="Times New Roman"/>
                <w:bCs/>
              </w:rPr>
              <w:fldChar w:fldCharType="separate"/>
            </w:r>
            <w:r w:rsidR="004B00F5">
              <w:rPr>
                <w:rFonts w:ascii="Times New Roman" w:hAnsi="Times New Roman" w:cs="Times New Roman"/>
                <w:bCs/>
                <w:noProof/>
              </w:rPr>
              <w:t>3</w:t>
            </w:r>
            <w:r w:rsidRPr="00276494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F3F7F" w14:textId="77777777" w:rsidR="00B97866" w:rsidRDefault="00B97866" w:rsidP="00276494">
      <w:pPr>
        <w:spacing w:after="0" w:line="240" w:lineRule="auto"/>
      </w:pPr>
      <w:r>
        <w:separator/>
      </w:r>
    </w:p>
  </w:footnote>
  <w:footnote w:type="continuationSeparator" w:id="0">
    <w:p w14:paraId="598831C6" w14:textId="77777777" w:rsidR="00B97866" w:rsidRDefault="00B97866" w:rsidP="00276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1" w15:restartNumberingAfterBreak="0">
    <w:nsid w:val="038663AF"/>
    <w:multiLevelType w:val="hybridMultilevel"/>
    <w:tmpl w:val="D8060D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95334CD"/>
    <w:multiLevelType w:val="hybridMultilevel"/>
    <w:tmpl w:val="C1464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70DBB"/>
    <w:multiLevelType w:val="hybridMultilevel"/>
    <w:tmpl w:val="181070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9FB5EC8"/>
    <w:multiLevelType w:val="hybridMultilevel"/>
    <w:tmpl w:val="3EE65756"/>
    <w:lvl w:ilvl="0" w:tplc="520CFC78">
      <w:numFmt w:val="bullet"/>
      <w:lvlText w:val=""/>
      <w:lvlJc w:val="left"/>
      <w:pPr>
        <w:tabs>
          <w:tab w:val="num" w:pos="816"/>
        </w:tabs>
        <w:ind w:left="816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5" w15:restartNumberingAfterBreak="0">
    <w:nsid w:val="56942B17"/>
    <w:multiLevelType w:val="hybridMultilevel"/>
    <w:tmpl w:val="C32AD5B0"/>
    <w:lvl w:ilvl="0" w:tplc="386CF1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37E41"/>
    <w:multiLevelType w:val="hybridMultilevel"/>
    <w:tmpl w:val="1BB2D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843420">
    <w:abstractNumId w:val="3"/>
  </w:num>
  <w:num w:numId="2" w16cid:durableId="618881402">
    <w:abstractNumId w:val="6"/>
  </w:num>
  <w:num w:numId="3" w16cid:durableId="2118131260">
    <w:abstractNumId w:val="2"/>
  </w:num>
  <w:num w:numId="4" w16cid:durableId="1346857430">
    <w:abstractNumId w:val="5"/>
  </w:num>
  <w:num w:numId="5" w16cid:durableId="1150170996">
    <w:abstractNumId w:val="0"/>
  </w:num>
  <w:num w:numId="6" w16cid:durableId="886375736">
    <w:abstractNumId w:val="4"/>
  </w:num>
  <w:num w:numId="7" w16cid:durableId="188752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936"/>
    <w:rsid w:val="00013162"/>
    <w:rsid w:val="00047A3B"/>
    <w:rsid w:val="000819B6"/>
    <w:rsid w:val="000B2CDD"/>
    <w:rsid w:val="000C4A8B"/>
    <w:rsid w:val="000F2021"/>
    <w:rsid w:val="00106049"/>
    <w:rsid w:val="00184879"/>
    <w:rsid w:val="001B1EA4"/>
    <w:rsid w:val="001D0263"/>
    <w:rsid w:val="001F2D8D"/>
    <w:rsid w:val="00206CD7"/>
    <w:rsid w:val="00261125"/>
    <w:rsid w:val="00276494"/>
    <w:rsid w:val="002F2E85"/>
    <w:rsid w:val="00302DE4"/>
    <w:rsid w:val="00335960"/>
    <w:rsid w:val="00392805"/>
    <w:rsid w:val="003B0FEC"/>
    <w:rsid w:val="003C1F7B"/>
    <w:rsid w:val="003E32C0"/>
    <w:rsid w:val="003F408D"/>
    <w:rsid w:val="004117A8"/>
    <w:rsid w:val="00430FD2"/>
    <w:rsid w:val="00432F39"/>
    <w:rsid w:val="00446F7B"/>
    <w:rsid w:val="00457283"/>
    <w:rsid w:val="00466829"/>
    <w:rsid w:val="00487A8C"/>
    <w:rsid w:val="0049615E"/>
    <w:rsid w:val="004B00F5"/>
    <w:rsid w:val="004B279B"/>
    <w:rsid w:val="004E31EE"/>
    <w:rsid w:val="004F7A9E"/>
    <w:rsid w:val="005211EB"/>
    <w:rsid w:val="00525EA5"/>
    <w:rsid w:val="00542EA4"/>
    <w:rsid w:val="0055232D"/>
    <w:rsid w:val="00560746"/>
    <w:rsid w:val="00566D7F"/>
    <w:rsid w:val="005A2543"/>
    <w:rsid w:val="005A4928"/>
    <w:rsid w:val="005D2C60"/>
    <w:rsid w:val="006200A6"/>
    <w:rsid w:val="00655894"/>
    <w:rsid w:val="00666044"/>
    <w:rsid w:val="006740D1"/>
    <w:rsid w:val="006B62BC"/>
    <w:rsid w:val="006E6B7C"/>
    <w:rsid w:val="00707F25"/>
    <w:rsid w:val="00730B45"/>
    <w:rsid w:val="00750C0E"/>
    <w:rsid w:val="00776FB0"/>
    <w:rsid w:val="00796EF8"/>
    <w:rsid w:val="007B3053"/>
    <w:rsid w:val="007C33A8"/>
    <w:rsid w:val="007C6BFC"/>
    <w:rsid w:val="0086407D"/>
    <w:rsid w:val="008B52E2"/>
    <w:rsid w:val="008B6CE0"/>
    <w:rsid w:val="008E180E"/>
    <w:rsid w:val="00912CA1"/>
    <w:rsid w:val="00917A6A"/>
    <w:rsid w:val="00922936"/>
    <w:rsid w:val="00932D63"/>
    <w:rsid w:val="00943394"/>
    <w:rsid w:val="00945FF0"/>
    <w:rsid w:val="0095107F"/>
    <w:rsid w:val="00952375"/>
    <w:rsid w:val="009568AC"/>
    <w:rsid w:val="0098022D"/>
    <w:rsid w:val="009903B8"/>
    <w:rsid w:val="009A024F"/>
    <w:rsid w:val="00A03323"/>
    <w:rsid w:val="00A25E2D"/>
    <w:rsid w:val="00A35283"/>
    <w:rsid w:val="00A51680"/>
    <w:rsid w:val="00A73FF7"/>
    <w:rsid w:val="00AA3B9D"/>
    <w:rsid w:val="00AA7612"/>
    <w:rsid w:val="00AD1EB8"/>
    <w:rsid w:val="00AE5A61"/>
    <w:rsid w:val="00AF013C"/>
    <w:rsid w:val="00B12273"/>
    <w:rsid w:val="00B25C9B"/>
    <w:rsid w:val="00B80F82"/>
    <w:rsid w:val="00B97866"/>
    <w:rsid w:val="00BA1056"/>
    <w:rsid w:val="00BA2E91"/>
    <w:rsid w:val="00BA4F91"/>
    <w:rsid w:val="00BA5C79"/>
    <w:rsid w:val="00BB182D"/>
    <w:rsid w:val="00BC160F"/>
    <w:rsid w:val="00BE73F4"/>
    <w:rsid w:val="00BF0696"/>
    <w:rsid w:val="00C165CB"/>
    <w:rsid w:val="00C42F84"/>
    <w:rsid w:val="00CA034E"/>
    <w:rsid w:val="00D74D98"/>
    <w:rsid w:val="00D90964"/>
    <w:rsid w:val="00DA75BB"/>
    <w:rsid w:val="00DC5EDD"/>
    <w:rsid w:val="00E42573"/>
    <w:rsid w:val="00E57599"/>
    <w:rsid w:val="00E85F48"/>
    <w:rsid w:val="00E92BFC"/>
    <w:rsid w:val="00E96D9A"/>
    <w:rsid w:val="00EB1B0F"/>
    <w:rsid w:val="00F006F5"/>
    <w:rsid w:val="00F0497A"/>
    <w:rsid w:val="00F26F70"/>
    <w:rsid w:val="00F563D5"/>
    <w:rsid w:val="00F64726"/>
    <w:rsid w:val="00F651FF"/>
    <w:rsid w:val="00F847A9"/>
    <w:rsid w:val="00F95772"/>
    <w:rsid w:val="00F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88CE"/>
  <w15:chartTrackingRefBased/>
  <w15:docId w15:val="{C54B5EAF-13FB-4E08-8D50-D88433C0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3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6494"/>
  </w:style>
  <w:style w:type="paragraph" w:styleId="a6">
    <w:name w:val="footer"/>
    <w:basedOn w:val="a"/>
    <w:link w:val="a7"/>
    <w:uiPriority w:val="99"/>
    <w:unhideWhenUsed/>
    <w:rsid w:val="0027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6494"/>
  </w:style>
  <w:style w:type="paragraph" w:styleId="a8">
    <w:name w:val="Balloon Text"/>
    <w:basedOn w:val="a"/>
    <w:link w:val="a9"/>
    <w:uiPriority w:val="99"/>
    <w:semiHidden/>
    <w:unhideWhenUsed/>
    <w:rsid w:val="00DC5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EDD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50C0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50C0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50C0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50C0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50C0E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4117A8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BB182D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96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Скляров Вячеслав</dc:creator>
  <cp:keywords/>
  <dc:description/>
  <cp:lastModifiedBy>Титова Екатерина Валерьевна</cp:lastModifiedBy>
  <cp:revision>2</cp:revision>
  <dcterms:created xsi:type="dcterms:W3CDTF">2026-05-25T12:15:00Z</dcterms:created>
  <dcterms:modified xsi:type="dcterms:W3CDTF">2026-05-25T12:15:00Z</dcterms:modified>
</cp:coreProperties>
</file>